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1"/>
        <w:gridCol w:w="2652"/>
        <w:gridCol w:w="5211"/>
        <w:gridCol w:w="2742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e3f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クレー ミディアム" w:hint="eastAsia"/>
                <w:rtl w:val="0"/>
              </w:rPr>
              <w:t>順番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e3f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クレー ミディアム" w:hint="eastAsia"/>
                <w:rtl w:val="0"/>
              </w:rPr>
              <w:t>手順項目</w:t>
            </w:r>
          </w:p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e3f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クレー ミディアム" w:hint="eastAsia"/>
                <w:rtl w:val="0"/>
              </w:rPr>
              <w:t>内容</w:t>
            </w:r>
          </w:p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e3f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クレー ミディアム" w:hint="eastAsia"/>
                <w:rtl w:val="0"/>
              </w:rPr>
              <w:t>補足・コツ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クレー ミディアム" w:cs="Arial Unicode MS" w:hAnsi="クレー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クレー ミディアム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デフォルト"/>
      <w:tabs>
        <w:tab w:val="center" w:pos="5593"/>
        <w:tab w:val="right" w:pos="11186"/>
      </w:tabs>
      <w:spacing w:before="0"/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tab/>
    </w:r>
    <w:r>
      <w:drawing xmlns:a="http://schemas.openxmlformats.org/drawingml/2006/main">
        <wp:inline distT="0" distB="0" distL="0" distR="0">
          <wp:extent cx="1837388" cy="325059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88" cy="325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デフォルト"/>
      <w:tabs>
        <w:tab w:val="center" w:pos="5593"/>
        <w:tab w:val="right" w:pos="11186"/>
      </w:tabs>
      <w:spacing w:before="0"/>
      <w:jc w:val="left"/>
    </w:pPr>
    <w:r>
      <w:rPr>
        <w:rFonts w:eastAsia="クレー ミディアム" w:hint="eastAsia"/>
        <w:rtl w:val="0"/>
        <w:lang w:val="ja-JP" w:eastAsia="ja-JP"/>
      </w:rPr>
      <w:t>チェックシート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